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2A541" w14:textId="77777777" w:rsidR="00C6338F" w:rsidRPr="00C6338F" w:rsidRDefault="00C6338F" w:rsidP="00C6338F">
      <w:pPr>
        <w:spacing w:after="225" w:line="240" w:lineRule="auto"/>
        <w:outlineLvl w:val="0"/>
        <w:rPr>
          <w:rFonts w:ascii="Istok Web" w:eastAsia="Times New Roman" w:hAnsi="Istok Web" w:cs="Times New Roman"/>
          <w:b/>
          <w:bCs/>
          <w:kern w:val="36"/>
          <w:sz w:val="62"/>
          <w:szCs w:val="62"/>
          <w:lang w:eastAsia="it-IT"/>
          <w14:ligatures w14:val="none"/>
        </w:rPr>
      </w:pPr>
      <w:r w:rsidRPr="00C6338F">
        <w:rPr>
          <w:rFonts w:ascii="Istok Web" w:eastAsia="Times New Roman" w:hAnsi="Istok Web" w:cs="Times New Roman"/>
          <w:b/>
          <w:bCs/>
          <w:kern w:val="36"/>
          <w:sz w:val="62"/>
          <w:szCs w:val="62"/>
          <w:lang w:eastAsia="it-IT"/>
          <w14:ligatures w14:val="none"/>
        </w:rPr>
        <w:t>Avviso Pubblico: “Interventi finalizzati al riconoscimento del valore sociale ed economico dell’attività di cura del caregiver familiare”.</w:t>
      </w:r>
    </w:p>
    <w:p w14:paraId="547A6695" w14:textId="77777777" w:rsidR="00C6338F" w:rsidRPr="00C6338F" w:rsidRDefault="00C6338F" w:rsidP="00C6338F">
      <w:pPr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it-IT"/>
          <w14:ligatures w14:val="none"/>
        </w:rPr>
      </w:pPr>
      <w:hyperlink r:id="rId5" w:tooltip="Redazione" w:history="1">
        <w:r w:rsidRPr="00C6338F">
          <w:rPr>
            <w:rFonts w:ascii="Times New Roman" w:eastAsia="Times New Roman" w:hAnsi="Times New Roman" w:cs="Times New Roman"/>
            <w:b/>
            <w:bCs/>
            <w:color w:val="333333"/>
            <w:kern w:val="0"/>
            <w:sz w:val="18"/>
            <w:szCs w:val="18"/>
            <w:bdr w:val="none" w:sz="0" w:space="0" w:color="auto" w:frame="1"/>
            <w:lang w:eastAsia="it-IT"/>
            <w14:ligatures w14:val="none"/>
          </w:rPr>
          <w:t>Redazione</w:t>
        </w:r>
      </w:hyperlink>
      <w:r w:rsidRPr="00C6338F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bdr w:val="none" w:sz="0" w:space="0" w:color="auto" w:frame="1"/>
          <w:lang w:eastAsia="it-IT"/>
          <w14:ligatures w14:val="none"/>
        </w:rPr>
        <w:t xml:space="preserve"> </w:t>
      </w:r>
      <w:hyperlink r:id="rId6" w:tgtFrame="_blank" w:tooltip="Send an email" w:history="1">
        <w:r w:rsidRPr="00C6338F">
          <w:rPr>
            <w:rFonts w:ascii="Times New Roman" w:eastAsia="Times New Roman" w:hAnsi="Times New Roman" w:cs="Times New Roman"/>
            <w:color w:val="333333"/>
            <w:kern w:val="0"/>
            <w:sz w:val="18"/>
            <w:szCs w:val="18"/>
            <w:bdr w:val="none" w:sz="0" w:space="0" w:color="auto" w:frame="1"/>
            <w:lang w:eastAsia="it-IT"/>
            <w14:ligatures w14:val="none"/>
          </w:rPr>
          <w:t>Send an email</w:t>
        </w:r>
      </w:hyperlink>
      <w:r w:rsidRPr="00C6338F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bdr w:val="none" w:sz="0" w:space="0" w:color="auto" w:frame="1"/>
          <w:lang w:eastAsia="it-IT"/>
          <w14:ligatures w14:val="none"/>
        </w:rPr>
        <w:t>2 Novembre 2026</w:t>
      </w:r>
    </w:p>
    <w:p w14:paraId="76BE5644" w14:textId="77777777" w:rsidR="00C6338F" w:rsidRPr="00C6338F" w:rsidRDefault="00C6338F" w:rsidP="00C6338F">
      <w:pPr>
        <w:spacing w:after="0" w:line="240" w:lineRule="auto"/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</w:pPr>
      <w:r w:rsidRPr="00C6338F"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  <w:t xml:space="preserve">Si comunica che con Determinazione Dirigenziale del Comune di Frosinone Capofila del Distretto Sociale B n. 3769 del 02.11.2026, è stato approvato l’Avviso pubblico per la realizzazione degli </w:t>
      </w:r>
      <w:r w:rsidRPr="00C6338F">
        <w:rPr>
          <w:rFonts w:ascii="Hind Guntur" w:eastAsia="Times New Roman" w:hAnsi="Hind Guntur" w:cs="Hind Guntur"/>
          <w:b/>
          <w:bCs/>
          <w:color w:val="555555"/>
          <w:spacing w:val="3"/>
          <w:kern w:val="0"/>
          <w:sz w:val="26"/>
          <w:szCs w:val="26"/>
          <w:bdr w:val="none" w:sz="0" w:space="0" w:color="auto" w:frame="1"/>
          <w:lang w:eastAsia="it-IT"/>
          <w14:ligatures w14:val="none"/>
        </w:rPr>
        <w:t>“Interventi finalizzati al riconoscimento del valore sociale ed economico dell’attività di cura del caregiver familiare”</w:t>
      </w:r>
      <w:r w:rsidRPr="00C6338F"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  <w:t>. I richiedenti caregiver familiari, formalmente riconosciuti, possono presentare istanza di accesso ai seguenti interventi previsti in loro favore:</w:t>
      </w:r>
    </w:p>
    <w:p w14:paraId="7F005D5E" w14:textId="77777777" w:rsidR="00C6338F" w:rsidRPr="00C6338F" w:rsidRDefault="00C6338F" w:rsidP="00C6338F">
      <w:pPr>
        <w:numPr>
          <w:ilvl w:val="0"/>
          <w:numId w:val="1"/>
        </w:numPr>
        <w:spacing w:after="75" w:line="240" w:lineRule="auto"/>
        <w:ind w:left="1020"/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</w:pPr>
      <w:r w:rsidRPr="00C6338F"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  <w:t>Budget personale del caregiver familiare</w:t>
      </w:r>
    </w:p>
    <w:p w14:paraId="4C0AEA4A" w14:textId="77777777" w:rsidR="00C6338F" w:rsidRPr="00C6338F" w:rsidRDefault="00C6338F" w:rsidP="00C6338F">
      <w:pPr>
        <w:numPr>
          <w:ilvl w:val="0"/>
          <w:numId w:val="1"/>
        </w:numPr>
        <w:spacing w:after="75" w:line="240" w:lineRule="auto"/>
        <w:ind w:left="1020"/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</w:pPr>
      <w:r w:rsidRPr="00C6338F"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  <w:t>Sollievo programmato temporaneo in ambito intrafamiliare (domiciliare)</w:t>
      </w:r>
    </w:p>
    <w:p w14:paraId="59CAFE8F" w14:textId="77777777" w:rsidR="00C6338F" w:rsidRPr="00C6338F" w:rsidRDefault="00C6338F" w:rsidP="00C6338F">
      <w:pPr>
        <w:numPr>
          <w:ilvl w:val="0"/>
          <w:numId w:val="1"/>
        </w:numPr>
        <w:spacing w:after="75" w:line="240" w:lineRule="auto"/>
        <w:ind w:left="1020"/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</w:pPr>
      <w:r w:rsidRPr="00C6338F"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  <w:t>Supporto psicologico individuale</w:t>
      </w:r>
    </w:p>
    <w:p w14:paraId="5B94A072" w14:textId="77777777" w:rsidR="00C6338F" w:rsidRPr="00C6338F" w:rsidRDefault="00C6338F" w:rsidP="00C6338F">
      <w:pPr>
        <w:numPr>
          <w:ilvl w:val="0"/>
          <w:numId w:val="1"/>
        </w:numPr>
        <w:spacing w:after="75" w:line="240" w:lineRule="auto"/>
        <w:ind w:left="1020"/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</w:pPr>
      <w:r w:rsidRPr="00C6338F"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  <w:t>Formazione del caregiver familiare</w:t>
      </w:r>
    </w:p>
    <w:p w14:paraId="6FDC0FDA" w14:textId="77777777" w:rsidR="00C6338F" w:rsidRPr="00C6338F" w:rsidRDefault="00C6338F" w:rsidP="00C6338F">
      <w:pPr>
        <w:spacing w:after="0" w:line="240" w:lineRule="auto"/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</w:pPr>
      <w:r w:rsidRPr="00C6338F">
        <w:rPr>
          <w:rFonts w:ascii="Hind Guntur" w:eastAsia="Times New Roman" w:hAnsi="Hind Guntur" w:cs="Hind Guntur"/>
          <w:b/>
          <w:bCs/>
          <w:color w:val="555555"/>
          <w:spacing w:val="3"/>
          <w:kern w:val="0"/>
          <w:sz w:val="26"/>
          <w:szCs w:val="26"/>
          <w:bdr w:val="none" w:sz="0" w:space="0" w:color="auto" w:frame="1"/>
          <w:lang w:eastAsia="it-IT"/>
          <w14:ligatures w14:val="none"/>
        </w:rPr>
        <w:t>Per le misure “Budget personale del caregiver familiare” e “Formazione del caregiver familiare” le istanze di accesso agli interventi potranno essere presentate fino a venerdì 4 dicembre 2026.</w:t>
      </w:r>
    </w:p>
    <w:p w14:paraId="68590140" w14:textId="77777777" w:rsidR="00C6338F" w:rsidRPr="00C6338F" w:rsidRDefault="00C6338F" w:rsidP="00C6338F">
      <w:pPr>
        <w:spacing w:after="0" w:line="240" w:lineRule="auto"/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</w:pPr>
      <w:r w:rsidRPr="00C6338F">
        <w:rPr>
          <w:rFonts w:ascii="Hind Guntur" w:eastAsia="Times New Roman" w:hAnsi="Hind Guntur" w:cs="Hind Guntur"/>
          <w:b/>
          <w:bCs/>
          <w:color w:val="555555"/>
          <w:spacing w:val="3"/>
          <w:kern w:val="0"/>
          <w:sz w:val="26"/>
          <w:szCs w:val="26"/>
          <w:bdr w:val="none" w:sz="0" w:space="0" w:color="auto" w:frame="1"/>
          <w:lang w:eastAsia="it-IT"/>
          <w14:ligatures w14:val="none"/>
        </w:rPr>
        <w:t>Per il “Sollievo programmato temporaneo in ambito domiciliare” e il “Supporto psicologico individuale” la scadenza prevista per la presentazione delle istanze è giovedì 31 dicembre 2026.</w:t>
      </w:r>
    </w:p>
    <w:p w14:paraId="3991D32F" w14:textId="77777777" w:rsidR="00C6338F" w:rsidRPr="00C6338F" w:rsidRDefault="00C6338F" w:rsidP="00C6338F">
      <w:pPr>
        <w:spacing w:after="375" w:line="240" w:lineRule="auto"/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</w:pPr>
      <w:r w:rsidRPr="00C6338F"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  <w:t>Fara fede, a comprova del rispetto dei termini in precedenza indicati, la data di protocollo di ingresso apposta dal competente ufficio comunale di riferimento.</w:t>
      </w:r>
    </w:p>
    <w:p w14:paraId="2A5F913C" w14:textId="77777777" w:rsidR="00C6338F" w:rsidRPr="00C6338F" w:rsidRDefault="00C6338F" w:rsidP="00C6338F">
      <w:pPr>
        <w:spacing w:after="375" w:line="240" w:lineRule="auto"/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</w:pPr>
      <w:r w:rsidRPr="00C6338F"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  <w:t>In allegato:</w:t>
      </w:r>
    </w:p>
    <w:p w14:paraId="2F537880" w14:textId="77777777" w:rsidR="00C6338F" w:rsidRPr="00C6338F" w:rsidRDefault="00C6338F" w:rsidP="00C6338F">
      <w:pPr>
        <w:numPr>
          <w:ilvl w:val="0"/>
          <w:numId w:val="2"/>
        </w:numPr>
        <w:spacing w:after="75" w:line="240" w:lineRule="auto"/>
        <w:ind w:left="1020"/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</w:pPr>
      <w:r w:rsidRPr="00C6338F"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  <w:lastRenderedPageBreak/>
        <w:t>Avviso pubblico – Interventi finalizzati al riconoscimento del valore sociale ed economico dell’attività di cura del caregiver familiare</w:t>
      </w:r>
    </w:p>
    <w:p w14:paraId="304287D7" w14:textId="77777777" w:rsidR="00C6338F" w:rsidRPr="00C6338F" w:rsidRDefault="00C6338F" w:rsidP="00C6338F">
      <w:pPr>
        <w:numPr>
          <w:ilvl w:val="0"/>
          <w:numId w:val="2"/>
        </w:numPr>
        <w:spacing w:after="75" w:line="240" w:lineRule="auto"/>
        <w:ind w:left="1020"/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</w:pPr>
      <w:r w:rsidRPr="00C6338F"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  <w:t>Modello A2_ Domanda di accesso agli interventi distrettuali in favore del caregiver familiare (PDF)</w:t>
      </w:r>
    </w:p>
    <w:p w14:paraId="03620592" w14:textId="77777777" w:rsidR="00C6338F" w:rsidRPr="00C6338F" w:rsidRDefault="00C6338F" w:rsidP="00C6338F">
      <w:pPr>
        <w:numPr>
          <w:ilvl w:val="0"/>
          <w:numId w:val="2"/>
        </w:numPr>
        <w:spacing w:after="75" w:line="240" w:lineRule="auto"/>
        <w:ind w:left="1020"/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</w:pPr>
      <w:r w:rsidRPr="00C6338F"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  <w:t>Modello A2_Domanda di accesso agli interventi distrettuali in favore del caregiver familiare (Word)</w:t>
      </w:r>
    </w:p>
    <w:p w14:paraId="627C69EF" w14:textId="77777777" w:rsidR="00C6338F" w:rsidRPr="00C6338F" w:rsidRDefault="00C6338F" w:rsidP="00C6338F">
      <w:pPr>
        <w:numPr>
          <w:ilvl w:val="0"/>
          <w:numId w:val="2"/>
        </w:numPr>
        <w:spacing w:after="75" w:line="240" w:lineRule="auto"/>
        <w:ind w:left="1020"/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</w:pPr>
      <w:r w:rsidRPr="00C6338F"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  <w:t>Allegato 1_Dichiarazione di responsabilità/impegno all’uso conforme del “Budget personale del caregiver familiare”</w:t>
      </w:r>
    </w:p>
    <w:p w14:paraId="59F8E2FE" w14:textId="77777777" w:rsidR="00C6338F" w:rsidRPr="00C6338F" w:rsidRDefault="00C6338F" w:rsidP="00C6338F">
      <w:pPr>
        <w:numPr>
          <w:ilvl w:val="0"/>
          <w:numId w:val="2"/>
        </w:numPr>
        <w:spacing w:after="75" w:line="240" w:lineRule="auto"/>
        <w:ind w:left="1020"/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</w:pPr>
      <w:r w:rsidRPr="00C6338F"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  <w:t>Allegato 2_Accordo interventi in favore dei caregiver familiari_2026</w:t>
      </w:r>
    </w:p>
    <w:p w14:paraId="3C291D10" w14:textId="77777777" w:rsidR="00C6338F" w:rsidRPr="00C6338F" w:rsidRDefault="00C6338F" w:rsidP="00C6338F">
      <w:pPr>
        <w:numPr>
          <w:ilvl w:val="0"/>
          <w:numId w:val="2"/>
        </w:numPr>
        <w:spacing w:after="75" w:line="240" w:lineRule="auto"/>
        <w:ind w:left="1020"/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</w:pPr>
      <w:r w:rsidRPr="00C6338F"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  <w:t>Allegato 3_Dichiarazione di rinuncia agli interventi</w:t>
      </w:r>
    </w:p>
    <w:p w14:paraId="104CD325" w14:textId="77777777" w:rsidR="00C6338F" w:rsidRPr="00C6338F" w:rsidRDefault="00C6338F" w:rsidP="00C6338F">
      <w:pPr>
        <w:numPr>
          <w:ilvl w:val="0"/>
          <w:numId w:val="2"/>
        </w:numPr>
        <w:spacing w:after="75" w:line="240" w:lineRule="auto"/>
        <w:ind w:left="1020"/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</w:pPr>
      <w:r w:rsidRPr="00C6338F"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  <w:t>Informativa Privacy_Interventi in favore dei caegiver familiari</w:t>
      </w:r>
    </w:p>
    <w:p w14:paraId="6E4CEE3B" w14:textId="77777777" w:rsidR="00C6338F" w:rsidRPr="00C6338F" w:rsidRDefault="00C6338F" w:rsidP="00C6338F">
      <w:pPr>
        <w:spacing w:after="0" w:line="240" w:lineRule="auto"/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</w:pPr>
      <w:r w:rsidRPr="00C6338F">
        <w:rPr>
          <w:rFonts w:ascii="Hind Guntur" w:eastAsia="Times New Roman" w:hAnsi="Hind Guntur" w:cs="Hind Guntur"/>
          <w:b/>
          <w:bCs/>
          <w:color w:val="555555"/>
          <w:spacing w:val="3"/>
          <w:kern w:val="0"/>
          <w:sz w:val="26"/>
          <w:szCs w:val="26"/>
          <w:bdr w:val="none" w:sz="0" w:space="0" w:color="auto" w:frame="1"/>
          <w:lang w:eastAsia="it-IT"/>
          <w14:ligatures w14:val="none"/>
        </w:rPr>
        <w:t>Per informazioni e contatti:</w:t>
      </w:r>
    </w:p>
    <w:p w14:paraId="185C4BB1" w14:textId="77777777" w:rsidR="00C6338F" w:rsidRPr="00C6338F" w:rsidRDefault="00C6338F" w:rsidP="00C6338F">
      <w:pPr>
        <w:numPr>
          <w:ilvl w:val="0"/>
          <w:numId w:val="3"/>
        </w:numPr>
        <w:spacing w:after="0" w:line="240" w:lineRule="auto"/>
        <w:ind w:left="1020"/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</w:pPr>
      <w:r w:rsidRPr="00C6338F"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  <w:t xml:space="preserve">e-mail: </w:t>
      </w:r>
      <w:hyperlink r:id="rId7" w:history="1">
        <w:r w:rsidRPr="00C6338F">
          <w:rPr>
            <w:rFonts w:ascii="Hind Guntur" w:eastAsia="Times New Roman" w:hAnsi="Hind Guntur" w:cs="Hind Guntur"/>
            <w:color w:val="FF8F00"/>
            <w:spacing w:val="3"/>
            <w:kern w:val="0"/>
            <w:sz w:val="26"/>
            <w:szCs w:val="26"/>
            <w:bdr w:val="none" w:sz="0" w:space="0" w:color="auto" w:frame="1"/>
            <w:lang w:eastAsia="it-IT"/>
            <w14:ligatures w14:val="none"/>
          </w:rPr>
          <w:t>referenteterritoriale@distrettosocialefrosinone.it</w:t>
        </w:r>
      </w:hyperlink>
      <w:r w:rsidRPr="00C6338F"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  <w:t xml:space="preserve"> (referente territoriale caregiver familiare del Distretto Sociale B Frosinone)</w:t>
      </w:r>
    </w:p>
    <w:p w14:paraId="27D07B53" w14:textId="77777777" w:rsidR="00C6338F" w:rsidRPr="00C6338F" w:rsidRDefault="00C6338F" w:rsidP="00C6338F">
      <w:pPr>
        <w:numPr>
          <w:ilvl w:val="0"/>
          <w:numId w:val="4"/>
        </w:numPr>
        <w:spacing w:after="0" w:line="240" w:lineRule="auto"/>
        <w:ind w:left="1020"/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</w:pPr>
      <w:r w:rsidRPr="00C6338F"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  <w:t xml:space="preserve">e-mail: </w:t>
      </w:r>
      <w:hyperlink r:id="rId8" w:history="1">
        <w:r w:rsidRPr="00C6338F">
          <w:rPr>
            <w:rFonts w:ascii="Hind Guntur" w:eastAsia="Times New Roman" w:hAnsi="Hind Guntur" w:cs="Hind Guntur"/>
            <w:color w:val="FF8F00"/>
            <w:spacing w:val="3"/>
            <w:kern w:val="0"/>
            <w:sz w:val="26"/>
            <w:szCs w:val="26"/>
            <w:bdr w:val="none" w:sz="0" w:space="0" w:color="auto" w:frame="1"/>
            <w:lang w:eastAsia="it-IT"/>
            <w14:ligatures w14:val="none"/>
          </w:rPr>
          <w:t>info@aspfrosinone.it</w:t>
        </w:r>
      </w:hyperlink>
      <w:r w:rsidRPr="00C6338F"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  <w:t xml:space="preserve"> (Sportello distrettuale “Assistenza e Cura”)</w:t>
      </w:r>
    </w:p>
    <w:p w14:paraId="0417F792" w14:textId="77777777" w:rsidR="00C6338F" w:rsidRPr="00C6338F" w:rsidRDefault="00C6338F" w:rsidP="00C6338F">
      <w:pPr>
        <w:numPr>
          <w:ilvl w:val="0"/>
          <w:numId w:val="4"/>
        </w:numPr>
        <w:spacing w:after="0" w:line="240" w:lineRule="auto"/>
        <w:ind w:left="1020"/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</w:pPr>
      <w:r w:rsidRPr="00C6338F"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  <w:t xml:space="preserve">e-mail: </w:t>
      </w:r>
      <w:hyperlink r:id="rId9" w:history="1">
        <w:r w:rsidRPr="00C6338F">
          <w:rPr>
            <w:rFonts w:ascii="Hind Guntur" w:eastAsia="Times New Roman" w:hAnsi="Hind Guntur" w:cs="Hind Guntur"/>
            <w:color w:val="FF8F00"/>
            <w:spacing w:val="3"/>
            <w:kern w:val="0"/>
            <w:sz w:val="26"/>
            <w:szCs w:val="26"/>
            <w:bdr w:val="none" w:sz="0" w:space="0" w:color="auto" w:frame="1"/>
            <w:lang w:eastAsia="it-IT"/>
            <w14:ligatures w14:val="none"/>
          </w:rPr>
          <w:t>pua.frosinone@aslfrosinone.it</w:t>
        </w:r>
      </w:hyperlink>
    </w:p>
    <w:p w14:paraId="26815C68" w14:textId="77777777" w:rsidR="00C6338F" w:rsidRPr="00C6338F" w:rsidRDefault="00C6338F" w:rsidP="00C6338F">
      <w:pPr>
        <w:numPr>
          <w:ilvl w:val="0"/>
          <w:numId w:val="4"/>
        </w:numPr>
        <w:spacing w:after="75" w:line="240" w:lineRule="auto"/>
        <w:ind w:left="1020"/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</w:pPr>
      <w:r w:rsidRPr="00C6338F"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  <w:t>e-mail istituzionali dei 23 Comuni del Distretto Sociale B di Frosinone (Comuni di: Amaseno, Arnara, Boville Ernica, Castro dei Volsci, Ceccano, Ceprano, Falvaterra, Ferentino, Frosinone, Fumone, Giuliano di Roma, Morolo, Pastena, Patrica, Pofi, Ripi, San Giovanni Incarico, Strangolagalli, Supino, Torrice, Vallecorsa, Veroli e Villa Santo Stefano)</w:t>
      </w:r>
    </w:p>
    <w:p w14:paraId="4BC2B661" w14:textId="77777777" w:rsidR="00C6338F" w:rsidRPr="00C6338F" w:rsidRDefault="00C6338F" w:rsidP="00C6338F">
      <w:pPr>
        <w:numPr>
          <w:ilvl w:val="0"/>
          <w:numId w:val="4"/>
        </w:numPr>
        <w:spacing w:after="0" w:line="240" w:lineRule="auto"/>
        <w:ind w:left="1020"/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</w:pPr>
      <w:r w:rsidRPr="00C6338F">
        <w:rPr>
          <w:rFonts w:ascii="Hind Guntur" w:eastAsia="Times New Roman" w:hAnsi="Hind Guntur" w:cs="Hind Guntur"/>
          <w:color w:val="555555"/>
          <w:spacing w:val="3"/>
          <w:kern w:val="0"/>
          <w:sz w:val="26"/>
          <w:szCs w:val="26"/>
          <w:lang w:eastAsia="it-IT"/>
          <w14:ligatures w14:val="none"/>
        </w:rPr>
        <w:t xml:space="preserve">e-mail: </w:t>
      </w:r>
      <w:hyperlink r:id="rId10" w:history="1">
        <w:r w:rsidRPr="00C6338F">
          <w:rPr>
            <w:rFonts w:ascii="Hind Guntur" w:eastAsia="Times New Roman" w:hAnsi="Hind Guntur" w:cs="Hind Guntur"/>
            <w:color w:val="FF8F00"/>
            <w:spacing w:val="3"/>
            <w:kern w:val="0"/>
            <w:sz w:val="26"/>
            <w:szCs w:val="26"/>
            <w:bdr w:val="none" w:sz="0" w:space="0" w:color="auto" w:frame="1"/>
            <w:lang w:eastAsia="it-IT"/>
            <w14:ligatures w14:val="none"/>
          </w:rPr>
          <w:t>azimut@orizzontialtricolori.it</w:t>
        </w:r>
      </w:hyperlink>
    </w:p>
    <w:p w14:paraId="611B862A" w14:textId="77777777" w:rsidR="00B603DC" w:rsidRDefault="00B603DC"/>
    <w:sectPr w:rsidR="00B603DC" w:rsidSect="00B603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stok Web">
    <w:altName w:val="Cambria"/>
    <w:panose1 w:val="00000000000000000000"/>
    <w:charset w:val="00"/>
    <w:family w:val="roman"/>
    <w:notTrueType/>
    <w:pitch w:val="default"/>
  </w:font>
  <w:font w:name="Hind Guntur">
    <w:charset w:val="00"/>
    <w:family w:val="auto"/>
    <w:pitch w:val="variable"/>
    <w:sig w:usb0="002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87E31"/>
    <w:multiLevelType w:val="multilevel"/>
    <w:tmpl w:val="05341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E140D"/>
    <w:multiLevelType w:val="multilevel"/>
    <w:tmpl w:val="E242B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717155"/>
    <w:multiLevelType w:val="multilevel"/>
    <w:tmpl w:val="538A2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193A46"/>
    <w:multiLevelType w:val="multilevel"/>
    <w:tmpl w:val="A64AD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9329416">
    <w:abstractNumId w:val="1"/>
  </w:num>
  <w:num w:numId="2" w16cid:durableId="122503549">
    <w:abstractNumId w:val="3"/>
  </w:num>
  <w:num w:numId="3" w16cid:durableId="409230922">
    <w:abstractNumId w:val="2"/>
  </w:num>
  <w:num w:numId="4" w16cid:durableId="36316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55406"/>
    <w:rsid w:val="00B603DC"/>
    <w:rsid w:val="00B82FB3"/>
    <w:rsid w:val="00C6338F"/>
    <w:rsid w:val="00F5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E3878F-0EDB-4F5C-8A43-1BD590F6E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03DC"/>
  </w:style>
  <w:style w:type="paragraph" w:styleId="Titolo1">
    <w:name w:val="heading 1"/>
    <w:basedOn w:val="Normale"/>
    <w:next w:val="Normale"/>
    <w:link w:val="Titolo1Carattere"/>
    <w:uiPriority w:val="9"/>
    <w:qFormat/>
    <w:rsid w:val="00F554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554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5540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554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5540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554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554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554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554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5540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5540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5540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55406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55406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5540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5540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5540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5540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554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5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5540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554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554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5540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5540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55406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5540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5540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5540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spfrosin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ferenteterritoriale@distrettosocialefrosin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berto.redolfi@comune.frosin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distrettosocialefrosinone.it/author/robreddistr22/" TargetMode="External"/><Relationship Id="rId10" Type="http://schemas.openxmlformats.org/officeDocument/2006/relationships/hyperlink" Target="mailto:azimut@orizzontialtricolori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ua.frosinone@aslfrosin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2623</Characters>
  <Application>Microsoft Office Word</Application>
  <DocSecurity>0</DocSecurity>
  <Lines>21</Lines>
  <Paragraphs>6</Paragraphs>
  <ScaleCrop>false</ScaleCrop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 Sociali</dc:creator>
  <cp:keywords/>
  <dc:description/>
  <cp:lastModifiedBy>Ced Sociali</cp:lastModifiedBy>
  <cp:revision>2</cp:revision>
  <dcterms:created xsi:type="dcterms:W3CDTF">2026-11-05T16:49:00Z</dcterms:created>
  <dcterms:modified xsi:type="dcterms:W3CDTF">2026-11-05T16:49:00Z</dcterms:modified>
</cp:coreProperties>
</file>